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5CF1C" w14:textId="5623A73C" w:rsidR="000F4EB9" w:rsidRPr="004D0006" w:rsidRDefault="000F4EB9" w:rsidP="00972B9D">
      <w:pPr>
        <w:rPr>
          <w:rFonts w:ascii="Roboto" w:hAnsi="Roboto"/>
          <w:b/>
        </w:rPr>
      </w:pPr>
      <w:r w:rsidRPr="004D0006">
        <w:rPr>
          <w:rFonts w:ascii="Roboto" w:hAnsi="Roboto"/>
          <w:b/>
        </w:rPr>
        <w:t>Logotipo Región de Murcia:</w:t>
      </w:r>
    </w:p>
    <w:p w14:paraId="30D39598" w14:textId="74428074" w:rsidR="000F4EB9" w:rsidRPr="000F4EB9" w:rsidRDefault="00C929AA" w:rsidP="000F4EB9">
      <w:pPr>
        <w:rPr>
          <w:rFonts w:ascii="Roboto" w:hAnsi="Roboto"/>
        </w:rPr>
      </w:pPr>
      <w:hyperlink r:id="rId7" w:history="1">
        <w:r w:rsidR="000F4EB9">
          <w:rPr>
            <w:rStyle w:val="Hipervnculo"/>
          </w:rPr>
          <w:t>CARM.es - Logotipo preferente Comunidad Autónoma de la Región de Región de Murcia</w:t>
        </w:r>
      </w:hyperlink>
    </w:p>
    <w:p w14:paraId="31E57543" w14:textId="659D651B" w:rsidR="000B1131" w:rsidRDefault="00C929AA" w:rsidP="000B1131">
      <w:pPr>
        <w:rPr>
          <w:rFonts w:ascii="Roboto" w:hAnsi="Roboto"/>
          <w:b/>
        </w:rPr>
      </w:pPr>
      <w:r w:rsidRPr="00C929AA">
        <w:rPr>
          <w:rFonts w:ascii="Roboto" w:hAnsi="Roboto"/>
          <w:b/>
        </w:rPr>
        <w:drawing>
          <wp:inline distT="0" distB="0" distL="0" distR="0" wp14:anchorId="623CA02A" wp14:editId="5B80C23C">
            <wp:extent cx="1633546" cy="774175"/>
            <wp:effectExtent l="0" t="0" r="5080" b="698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5122" cy="78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DA166" w14:textId="450526F7" w:rsidR="000B1131" w:rsidRPr="004D0006" w:rsidRDefault="000B1131" w:rsidP="000B1131">
      <w:pPr>
        <w:rPr>
          <w:rFonts w:ascii="Roboto" w:hAnsi="Roboto"/>
          <w:b/>
        </w:rPr>
      </w:pPr>
      <w:r w:rsidRPr="004D0006">
        <w:rPr>
          <w:rFonts w:ascii="Roboto" w:hAnsi="Roboto"/>
          <w:b/>
        </w:rPr>
        <w:t xml:space="preserve">Logotipo </w:t>
      </w:r>
      <w:r>
        <w:rPr>
          <w:rFonts w:ascii="Roboto" w:hAnsi="Roboto"/>
          <w:b/>
        </w:rPr>
        <w:t xml:space="preserve">Consejería </w:t>
      </w:r>
      <w:r w:rsidR="00C30117">
        <w:rPr>
          <w:rFonts w:ascii="Roboto" w:hAnsi="Roboto"/>
          <w:b/>
        </w:rPr>
        <w:t>de Empresa, Empleo y Economía Social</w:t>
      </w:r>
      <w:r w:rsidRPr="004D0006">
        <w:rPr>
          <w:rFonts w:ascii="Roboto" w:hAnsi="Roboto"/>
          <w:b/>
        </w:rPr>
        <w:t>:</w:t>
      </w:r>
    </w:p>
    <w:p w14:paraId="3646C7BF" w14:textId="1DBCB25C" w:rsidR="000F4EB9" w:rsidRDefault="00C30117" w:rsidP="000F4EB9">
      <w:pPr>
        <w:rPr>
          <w:rFonts w:ascii="Roboto" w:hAnsi="Roboto"/>
        </w:rPr>
      </w:pPr>
      <w:r>
        <w:rPr>
          <w:noProof/>
          <w:lang w:eastAsia="es-ES"/>
        </w:rPr>
        <w:drawing>
          <wp:inline distT="0" distB="0" distL="0" distR="0" wp14:anchorId="6B132566" wp14:editId="4E85E238">
            <wp:extent cx="2294627" cy="767269"/>
            <wp:effectExtent l="0" t="0" r="0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1" t="8858" r="63336" b="32794"/>
                    <a:stretch/>
                  </pic:blipFill>
                  <pic:spPr bwMode="auto">
                    <a:xfrm>
                      <a:off x="0" y="0"/>
                      <a:ext cx="2351894" cy="786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A9FA5F" w14:textId="77777777" w:rsidR="000B1131" w:rsidRDefault="000B1131" w:rsidP="000F4EB9">
      <w:pPr>
        <w:rPr>
          <w:rFonts w:ascii="Roboto" w:hAnsi="Roboto"/>
        </w:rPr>
      </w:pPr>
    </w:p>
    <w:p w14:paraId="401EB82B" w14:textId="0BCBE6F5" w:rsidR="000F4EB9" w:rsidRPr="004D0006" w:rsidRDefault="000F4EB9" w:rsidP="000F4EB9">
      <w:pPr>
        <w:rPr>
          <w:rFonts w:ascii="Roboto" w:hAnsi="Roboto"/>
          <w:b/>
        </w:rPr>
      </w:pPr>
      <w:r w:rsidRPr="004D0006">
        <w:rPr>
          <w:rFonts w:ascii="Roboto" w:hAnsi="Roboto"/>
          <w:b/>
        </w:rPr>
        <w:t>Logotipo Ministerio de Trabajo y Economía Social:</w:t>
      </w:r>
    </w:p>
    <w:p w14:paraId="57B1C1CC" w14:textId="77777777" w:rsidR="004D0006" w:rsidRDefault="00C929AA" w:rsidP="004D0006">
      <w:hyperlink r:id="rId10" w:history="1">
        <w:r w:rsidR="004D0006" w:rsidRPr="00A17C1B">
          <w:rPr>
            <w:rStyle w:val="Hipervnculo"/>
          </w:rPr>
          <w:t>https://www.sepe.es/HomeSepe/que-es-el-sepe/comunicacion-institucional/imagen-logotipo</w:t>
        </w:r>
      </w:hyperlink>
    </w:p>
    <w:p w14:paraId="286808D1" w14:textId="246916FC" w:rsidR="000F4EB9" w:rsidRPr="000F4EB9" w:rsidRDefault="00703222" w:rsidP="000F4EB9">
      <w:pPr>
        <w:rPr>
          <w:rFonts w:ascii="Roboto" w:hAnsi="Roboto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EA38A73" wp14:editId="130353D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93485" cy="293337"/>
            <wp:effectExtent l="0" t="0" r="0" b="0"/>
            <wp:wrapNone/>
            <wp:docPr id="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85" cy="293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B52952" w14:textId="77777777" w:rsidR="00703222" w:rsidRDefault="00703222" w:rsidP="000F4EB9">
      <w:pPr>
        <w:rPr>
          <w:rFonts w:ascii="Roboto" w:hAnsi="Roboto"/>
          <w:b/>
        </w:rPr>
      </w:pPr>
    </w:p>
    <w:p w14:paraId="3A26FC2A" w14:textId="645A94E8" w:rsidR="000F4EB9" w:rsidRPr="004D0006" w:rsidRDefault="000F4EB9" w:rsidP="000F4EB9">
      <w:pPr>
        <w:rPr>
          <w:rFonts w:ascii="Roboto" w:hAnsi="Roboto"/>
          <w:b/>
        </w:rPr>
      </w:pPr>
      <w:r w:rsidRPr="004D0006">
        <w:rPr>
          <w:rFonts w:ascii="Roboto" w:hAnsi="Roboto"/>
          <w:b/>
        </w:rPr>
        <w:t>Logotipo del Servicio Regional de Empleo y Formación:</w:t>
      </w:r>
    </w:p>
    <w:p w14:paraId="020F626D" w14:textId="185C52BA" w:rsidR="000F4EB9" w:rsidRDefault="00C929AA" w:rsidP="000F4EB9">
      <w:hyperlink r:id="rId12" w:history="1">
        <w:r w:rsidR="004D0006">
          <w:rPr>
            <w:rStyle w:val="Hipervnculo"/>
          </w:rPr>
          <w:t>Logotipo del Servicio Regional</w:t>
        </w:r>
        <w:r w:rsidR="004D0006">
          <w:rPr>
            <w:rStyle w:val="Hipervnculo"/>
          </w:rPr>
          <w:t xml:space="preserve"> </w:t>
        </w:r>
        <w:r w:rsidR="004D0006">
          <w:rPr>
            <w:rStyle w:val="Hipervnculo"/>
          </w:rPr>
          <w:t>de Empleo y Formación (sefcarm.es)</w:t>
        </w:r>
      </w:hyperlink>
    </w:p>
    <w:p w14:paraId="28DE642A" w14:textId="4CD4C762" w:rsidR="004D0006" w:rsidRDefault="00C929AA" w:rsidP="000F4EB9">
      <w:pPr>
        <w:rPr>
          <w:rFonts w:ascii="Roboto" w:hAnsi="Roboto"/>
        </w:rPr>
      </w:pPr>
      <w:r w:rsidRPr="00C929AA">
        <w:rPr>
          <w:rFonts w:ascii="Roboto" w:hAnsi="Roboto"/>
        </w:rPr>
        <w:drawing>
          <wp:inline distT="0" distB="0" distL="0" distR="0" wp14:anchorId="19F1E933" wp14:editId="09A48969">
            <wp:extent cx="1018219" cy="734267"/>
            <wp:effectExtent l="0" t="0" r="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55379" cy="76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DD050DA" w14:textId="16A8732B" w:rsidR="007E666E" w:rsidRDefault="007E666E" w:rsidP="007E666E">
      <w:pPr>
        <w:rPr>
          <w:rFonts w:ascii="Roboto" w:hAnsi="Roboto"/>
          <w:b/>
        </w:rPr>
      </w:pPr>
      <w:r w:rsidRPr="004D0006">
        <w:rPr>
          <w:rFonts w:ascii="Roboto" w:hAnsi="Roboto"/>
          <w:b/>
        </w:rPr>
        <w:t xml:space="preserve">Logotipo </w:t>
      </w:r>
      <w:r w:rsidR="000C3410">
        <w:rPr>
          <w:rFonts w:ascii="Roboto" w:hAnsi="Roboto"/>
          <w:b/>
        </w:rPr>
        <w:t>de la Unión Europea:</w:t>
      </w:r>
    </w:p>
    <w:p w14:paraId="1B79975E" w14:textId="3D38BB07" w:rsidR="000E3274" w:rsidRDefault="00C929AA" w:rsidP="007E666E">
      <w:hyperlink r:id="rId14" w:tgtFrame="_blank" w:tooltip="Dirección URL original: https://ec.europa.eu/regional_policy/sources/information-sources/logo-download-center/co-funded_es.zip. Haga clic o pulse si confía en este vínculo." w:history="1">
        <w:r w:rsidR="000E3274">
          <w:rPr>
            <w:rStyle w:val="Hipervnculo"/>
            <w:rFonts w:ascii="Calibri" w:hAnsi="Calibri" w:cs="Calibri"/>
            <w:bdr w:val="none" w:sz="0" w:space="0" w:color="auto" w:frame="1"/>
            <w:shd w:val="clear" w:color="auto" w:fill="FFFFFF"/>
          </w:rPr>
          <w:t>https://ec.europa.eu/regional_policy/sources/information-sources/logo-download-center/co-funded_es.zip</w:t>
        </w:r>
      </w:hyperlink>
    </w:p>
    <w:p w14:paraId="673EF9A8" w14:textId="77777777" w:rsidR="000E3274" w:rsidRDefault="000E3274" w:rsidP="007E666E">
      <w:pPr>
        <w:rPr>
          <w:rFonts w:ascii="Roboto" w:hAnsi="Roboto"/>
          <w:b/>
        </w:rPr>
      </w:pPr>
    </w:p>
    <w:p w14:paraId="75FC9AAA" w14:textId="0B36E64E" w:rsidR="000E3274" w:rsidRPr="004D0006" w:rsidRDefault="000E3274" w:rsidP="007E666E">
      <w:pPr>
        <w:rPr>
          <w:rFonts w:ascii="Roboto" w:hAnsi="Roboto"/>
          <w:b/>
        </w:rPr>
      </w:pPr>
      <w:r w:rsidRPr="000E3274">
        <w:rPr>
          <w:rFonts w:ascii="Roboto" w:hAnsi="Roboto"/>
          <w:b/>
          <w:noProof/>
          <w:lang w:eastAsia="es-ES"/>
        </w:rPr>
        <w:drawing>
          <wp:inline distT="0" distB="0" distL="0" distR="0" wp14:anchorId="01648B19" wp14:editId="07770173">
            <wp:extent cx="1907128" cy="400206"/>
            <wp:effectExtent l="0" t="0" r="0" b="0"/>
            <wp:docPr id="1" name="Imagen 1" descr="T:\SSCC\Empleo\Fomento\FE\SEF\CEE\2024\ECA-GOIL\Anexos FSE +\co-funded_ES\horizontal\CMYK\JPEG\ES Cofinanciado por la Unión Europe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SCC\Empleo\Fomento\FE\SEF\CEE\2024\ECA-GOIL\Anexos FSE +\co-funded_ES\horizontal\CMYK\JPEG\ES Cofinanciado por la Unión Europea_PO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42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4BA0D" w14:textId="3163AC73" w:rsidR="00703222" w:rsidRDefault="00703222" w:rsidP="000F4EB9">
      <w:pPr>
        <w:rPr>
          <w:rFonts w:ascii="Roboto" w:hAnsi="Roboto"/>
        </w:rPr>
      </w:pPr>
    </w:p>
    <w:p w14:paraId="57DB7FC8" w14:textId="1AC20ADA" w:rsidR="00703222" w:rsidRDefault="00703222" w:rsidP="00703222">
      <w:pPr>
        <w:rPr>
          <w:rFonts w:ascii="Roboto" w:hAnsi="Roboto"/>
        </w:rPr>
      </w:pPr>
    </w:p>
    <w:p w14:paraId="212715F4" w14:textId="5F9CEABD" w:rsidR="007E666E" w:rsidRPr="00703222" w:rsidRDefault="00703222" w:rsidP="00703222">
      <w:pPr>
        <w:ind w:firstLine="708"/>
        <w:rPr>
          <w:rFonts w:ascii="Roboto" w:hAnsi="Roboto"/>
        </w:rPr>
      </w:pP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21E63120" wp14:editId="16F751A6">
                <wp:extent cx="303530" cy="303530"/>
                <wp:effectExtent l="0" t="0" r="0" b="0"/>
                <wp:docPr id="4" name="AutoShape 2" descr="Servicio Público de Empleo Estatal, Ministerio de Trabajo y Economía Social, Gobierno de Españ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rect w14:anchorId="27BFA9D3" id="AutoShape 2" o:spid="_x0000_s1026" alt="Servicio Público de Empleo Estatal, Ministerio de Trabajo y Economía Social, Gobierno de España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40603E98" wp14:editId="07DE78AD">
                <wp:extent cx="303530" cy="303530"/>
                <wp:effectExtent l="0" t="0" r="0" b="1270"/>
                <wp:docPr id="3" name="AutoShape 1" descr="Servicio Público de Empleo Estatal, Ministerio de Trabajo y Economía Social, Gobierno de Españ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F4562" w14:textId="02706837" w:rsidR="00703222" w:rsidRDefault="00703222" w:rsidP="00703222">
                            <w:pPr>
                              <w:jc w:val="center"/>
                            </w:pPr>
                            <w:r w:rsidRPr="00703222">
                              <w:rPr>
                                <w:noProof/>
                                <w:lang w:eastAsia="es-ES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43A42921" wp14:editId="555930E1">
                                      <wp:extent cx="120650" cy="120650"/>
                                      <wp:effectExtent l="0" t="0" r="0" b="0"/>
                                      <wp:docPr id="5" name="Rectángulo 5" descr="Servicio Público de Empleo Estatal, Ministerio de Trabajo y Economía Social, Gobierno de España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0650" cy="1206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7F06DC06" id="Rectángulo 5" o:spid="_x0000_s1026" alt="Servicio Público de Empleo Estatal, Ministerio de Trabajo y Economía Social, Gobierno de España" style="width:9.5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rect w14:anchorId="40603E98" id="AutoShape 1" o:spid="_x0000_s1026" alt="Servicio Público de Empleo Estatal, Ministerio de Trabajo y Economía Social, Gobierno de España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" filled="f" stroked="f">
                <o:lock v:ext="edit" aspectratio="t"/>
                <v:textbox>
                  <w:txbxContent>
                    <w:p w14:paraId="290F4562" w14:textId="02706837" w:rsidR="00703222" w:rsidRDefault="00703222" w:rsidP="00703222">
                      <w:pPr>
                        <w:jc w:val="center"/>
                      </w:pPr>
                      <w:r w:rsidRPr="00703222">
                        <mc:AlternateContent>
                          <mc:Choice Requires="wps">
                            <w:drawing>
                              <wp:inline distT="0" distB="0" distL="0" distR="0" wp14:anchorId="43A42921" wp14:editId="555930E1">
                                <wp:extent cx="120650" cy="120650"/>
                                <wp:effectExtent l="0" t="0" r="0" b="0"/>
                                <wp:docPr id="5" name="Rectángulo 5" descr="Servicio Público de Empleo Estatal, Ministerio de Trabajo y Economía Social, Gobierno de Españ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0650" cy="120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3BA38ABC" id="Rectángulo 5" o:spid="_x0000_s1026" alt="Servicio Público de Empleo Estatal, Ministerio de Trabajo y Economía Social, Gobierno de España" style="width:9.5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7E666E" w:rsidRPr="00703222" w:rsidSect="00C62074">
      <w:pgSz w:w="11906" w:h="16838"/>
      <w:pgMar w:top="1417" w:right="851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44EAD" w14:textId="77777777" w:rsidR="004E625A" w:rsidRDefault="004E625A" w:rsidP="00DF30CB">
      <w:pPr>
        <w:spacing w:after="0" w:line="240" w:lineRule="auto"/>
      </w:pPr>
      <w:r>
        <w:separator/>
      </w:r>
    </w:p>
  </w:endnote>
  <w:endnote w:type="continuationSeparator" w:id="0">
    <w:p w14:paraId="02B8AA3B" w14:textId="77777777" w:rsidR="004E625A" w:rsidRDefault="004E625A" w:rsidP="00DF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ECDB6" w14:textId="77777777" w:rsidR="004E625A" w:rsidRDefault="004E625A" w:rsidP="00DF30CB">
      <w:pPr>
        <w:spacing w:after="0" w:line="240" w:lineRule="auto"/>
      </w:pPr>
      <w:r>
        <w:separator/>
      </w:r>
    </w:p>
  </w:footnote>
  <w:footnote w:type="continuationSeparator" w:id="0">
    <w:p w14:paraId="6AD6B645" w14:textId="77777777" w:rsidR="004E625A" w:rsidRDefault="004E625A" w:rsidP="00DF3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046DD"/>
    <w:multiLevelType w:val="hybridMultilevel"/>
    <w:tmpl w:val="CEDC662C"/>
    <w:lvl w:ilvl="0" w:tplc="EC8099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D44C6"/>
    <w:multiLevelType w:val="hybridMultilevel"/>
    <w:tmpl w:val="078E25E4"/>
    <w:lvl w:ilvl="0" w:tplc="544673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91B24"/>
    <w:multiLevelType w:val="hybridMultilevel"/>
    <w:tmpl w:val="DB2A71A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C258F2"/>
    <w:multiLevelType w:val="hybridMultilevel"/>
    <w:tmpl w:val="EAE26F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A67B9"/>
    <w:multiLevelType w:val="hybridMultilevel"/>
    <w:tmpl w:val="DD80FBFA"/>
    <w:lvl w:ilvl="0" w:tplc="7A4AECEC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E31BD"/>
    <w:multiLevelType w:val="hybridMultilevel"/>
    <w:tmpl w:val="40E60E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E220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B0381B"/>
    <w:multiLevelType w:val="hybridMultilevel"/>
    <w:tmpl w:val="241216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EA"/>
    <w:rsid w:val="00023AC3"/>
    <w:rsid w:val="000553DD"/>
    <w:rsid w:val="00057273"/>
    <w:rsid w:val="0006716F"/>
    <w:rsid w:val="00075407"/>
    <w:rsid w:val="000922F0"/>
    <w:rsid w:val="000B1131"/>
    <w:rsid w:val="000C3200"/>
    <w:rsid w:val="000C3410"/>
    <w:rsid w:val="000E3274"/>
    <w:rsid w:val="000F3B27"/>
    <w:rsid w:val="000F4EB9"/>
    <w:rsid w:val="00116339"/>
    <w:rsid w:val="001C7470"/>
    <w:rsid w:val="001F21B6"/>
    <w:rsid w:val="00211FEE"/>
    <w:rsid w:val="00233B93"/>
    <w:rsid w:val="00251859"/>
    <w:rsid w:val="00326DA4"/>
    <w:rsid w:val="00340C66"/>
    <w:rsid w:val="00344EBD"/>
    <w:rsid w:val="003563CC"/>
    <w:rsid w:val="00380802"/>
    <w:rsid w:val="003C4F49"/>
    <w:rsid w:val="004217BE"/>
    <w:rsid w:val="004326F7"/>
    <w:rsid w:val="004D0006"/>
    <w:rsid w:val="004E493A"/>
    <w:rsid w:val="004E625A"/>
    <w:rsid w:val="005278FB"/>
    <w:rsid w:val="00532276"/>
    <w:rsid w:val="00573C4C"/>
    <w:rsid w:val="005A3A99"/>
    <w:rsid w:val="005A5F3D"/>
    <w:rsid w:val="00630FA3"/>
    <w:rsid w:val="00632938"/>
    <w:rsid w:val="00636ACA"/>
    <w:rsid w:val="00663817"/>
    <w:rsid w:val="006A3735"/>
    <w:rsid w:val="00703222"/>
    <w:rsid w:val="0070580D"/>
    <w:rsid w:val="00750D2D"/>
    <w:rsid w:val="00755751"/>
    <w:rsid w:val="00771BFF"/>
    <w:rsid w:val="007B4F69"/>
    <w:rsid w:val="007C3038"/>
    <w:rsid w:val="007E666E"/>
    <w:rsid w:val="00815435"/>
    <w:rsid w:val="00817B99"/>
    <w:rsid w:val="0085593D"/>
    <w:rsid w:val="00881583"/>
    <w:rsid w:val="00893554"/>
    <w:rsid w:val="00895981"/>
    <w:rsid w:val="008A2B6B"/>
    <w:rsid w:val="008F0B2A"/>
    <w:rsid w:val="00933F7A"/>
    <w:rsid w:val="00950816"/>
    <w:rsid w:val="00950FEA"/>
    <w:rsid w:val="00953108"/>
    <w:rsid w:val="009630FD"/>
    <w:rsid w:val="00966649"/>
    <w:rsid w:val="00972B9D"/>
    <w:rsid w:val="00995823"/>
    <w:rsid w:val="009F629B"/>
    <w:rsid w:val="00A740D6"/>
    <w:rsid w:val="00A979E1"/>
    <w:rsid w:val="00AB6A38"/>
    <w:rsid w:val="00AD235A"/>
    <w:rsid w:val="00BB6DD2"/>
    <w:rsid w:val="00BE096B"/>
    <w:rsid w:val="00BE1CBD"/>
    <w:rsid w:val="00BF0AC4"/>
    <w:rsid w:val="00C258B2"/>
    <w:rsid w:val="00C30117"/>
    <w:rsid w:val="00C62074"/>
    <w:rsid w:val="00C66062"/>
    <w:rsid w:val="00C8644A"/>
    <w:rsid w:val="00C929AA"/>
    <w:rsid w:val="00CB0B43"/>
    <w:rsid w:val="00CC3745"/>
    <w:rsid w:val="00D225AA"/>
    <w:rsid w:val="00D365C4"/>
    <w:rsid w:val="00D44E30"/>
    <w:rsid w:val="00D6583B"/>
    <w:rsid w:val="00D66831"/>
    <w:rsid w:val="00D867F6"/>
    <w:rsid w:val="00DC4F27"/>
    <w:rsid w:val="00DE6CBB"/>
    <w:rsid w:val="00DE7E2C"/>
    <w:rsid w:val="00DF30CB"/>
    <w:rsid w:val="00E1088A"/>
    <w:rsid w:val="00E15E50"/>
    <w:rsid w:val="00E41886"/>
    <w:rsid w:val="00E8053E"/>
    <w:rsid w:val="00E97A5A"/>
    <w:rsid w:val="00EB2FF9"/>
    <w:rsid w:val="00EC5E88"/>
    <w:rsid w:val="00EC65DF"/>
    <w:rsid w:val="00F024F7"/>
    <w:rsid w:val="00F13167"/>
    <w:rsid w:val="00F3089F"/>
    <w:rsid w:val="00F77707"/>
    <w:rsid w:val="00F915ED"/>
    <w:rsid w:val="00FA4E68"/>
    <w:rsid w:val="00FC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E22DCD"/>
  <w15:chartTrackingRefBased/>
  <w15:docId w15:val="{988244AE-7E61-4BC8-BA3F-A0A43000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0CB"/>
  </w:style>
  <w:style w:type="paragraph" w:styleId="Piedepgina">
    <w:name w:val="footer"/>
    <w:basedOn w:val="Normal"/>
    <w:link w:val="PiedepginaCar"/>
    <w:uiPriority w:val="99"/>
    <w:unhideWhenUsed/>
    <w:rsid w:val="00DF3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0CB"/>
  </w:style>
  <w:style w:type="table" w:styleId="Tablaconcuadrcula">
    <w:name w:val="Table Grid"/>
    <w:basedOn w:val="Tablanormal"/>
    <w:uiPriority w:val="39"/>
    <w:rsid w:val="00DF3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2B6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80802"/>
    <w:rPr>
      <w:color w:val="0000FF"/>
      <w:u w:val="single"/>
    </w:rPr>
  </w:style>
  <w:style w:type="paragraph" w:customStyle="1" w:styleId="Default">
    <w:name w:val="Default"/>
    <w:rsid w:val="001F21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30F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0FA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0F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F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FA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FA3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0B11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carm.es/web/pagina?IDCONTENIDO=9074&amp;IDTIPO=160&amp;RASTRO=c$m" TargetMode="External"/><Relationship Id="rId12" Type="http://schemas.openxmlformats.org/officeDocument/2006/relationships/hyperlink" Target="https://www.sefcarm.es/web/pagina?IDCONTENIDO=6660&amp;IDTIPO=160&amp;RASTRO=c$m5060,506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s://www.sepe.es/HomeSepe/que-es-el-sepe/comunicacion-institucional/imagen-logotip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eur05.safelinks.protection.outlook.com/?url=https%3A%2F%2Fec.europa.eu%2Fregional_policy%2Fsources%2Finformation-sources%2Flogo-download-center%2Fco-funded_es.zip&amp;data=05%7C02%7Cramon.ventura%40carm.es%7C6ff1291c7f964253679c08dc53b81d9c%7Ca88b9f941a954624b67a855d708276bb%7C0%7C0%7C638477297429466548%7CUnknown%7CTWFpbGZsb3d8eyJWIjoiMC4wLjAwMDAiLCJQIjoiV2luMzIiLCJBTiI6Ik1haWwiLCJXVCI6Mn0%3D%7C0%7C%7C%7C&amp;sdata=5xe6CnUt2XvsJ%2Bb2S4Mn2%2BBXEOuu7Jkg%2BFDJTNwy8U8%3D&amp;reserved=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PERIS, RAMON</dc:creator>
  <cp:keywords/>
  <dc:description/>
  <cp:lastModifiedBy>VENTURA PERIS, RAMON</cp:lastModifiedBy>
  <cp:revision>9</cp:revision>
  <dcterms:created xsi:type="dcterms:W3CDTF">2024-03-04T16:28:00Z</dcterms:created>
  <dcterms:modified xsi:type="dcterms:W3CDTF">2025-12-03T11:03:00Z</dcterms:modified>
</cp:coreProperties>
</file>